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1BD2" w14:textId="77777777" w:rsidR="005F71E5" w:rsidRDefault="005F71E5"/>
    <w:p w14:paraId="13E7D229" w14:textId="77777777" w:rsidR="00F1707E" w:rsidRPr="00F1707E" w:rsidRDefault="00F1707E" w:rsidP="00F1707E">
      <w:pPr>
        <w:rPr>
          <w:b/>
          <w:bCs/>
        </w:rPr>
      </w:pPr>
      <w:r w:rsidRPr="00F1707E">
        <w:rPr>
          <w:b/>
          <w:bCs/>
        </w:rPr>
        <w:t>DECRETO Nº 31.833, DE 10 DE JULHO DE 1990</w:t>
      </w:r>
    </w:p>
    <w:p w14:paraId="3F7621D9" w14:textId="77777777" w:rsidR="00F1707E" w:rsidRPr="00F1707E" w:rsidRDefault="00F1707E" w:rsidP="00F1707E">
      <w:pPr>
        <w:rPr>
          <w:i/>
          <w:iCs/>
        </w:rPr>
      </w:pPr>
      <w:r w:rsidRPr="00F1707E">
        <w:rPr>
          <w:i/>
          <w:iCs/>
        </w:rPr>
        <w:t>Dispõe sobre a aquisição e recebimento em doação de veículos movidos à álcool, gasolina e óleo diesel, pelas Unidades Frotistas pertencentes à Administração Centralizada, Descentralizada e Autárquica do Estado</w:t>
      </w:r>
    </w:p>
    <w:p w14:paraId="58F7C81D" w14:textId="77777777" w:rsidR="00F1707E" w:rsidRDefault="00F1707E" w:rsidP="00F1707E">
      <w:r w:rsidRPr="00F1707E">
        <w:t>ORESTES QUÉRCIA, Governador do Estado de São Paulo, no uso de suas atribuições legais,</w:t>
      </w:r>
      <w:r w:rsidRPr="00F1707E">
        <w:br/>
        <w:t>Decreta:</w:t>
      </w:r>
    </w:p>
    <w:p w14:paraId="5CE9C73A" w14:textId="7F5C2225" w:rsidR="00F1707E" w:rsidRPr="00F1707E" w:rsidRDefault="00F1707E" w:rsidP="00F1707E">
      <w:r w:rsidRPr="00F1707E">
        <w:br/>
      </w:r>
      <w:r w:rsidRPr="00F1707E">
        <w:rPr>
          <w:b/>
          <w:bCs/>
        </w:rPr>
        <w:t>Artigo 1.º - </w:t>
      </w:r>
      <w:r w:rsidRPr="00F1707E">
        <w:t>As Unidades Frotistas pertencentes a Administração Centralizada, Descentralizada e Autárquica do Estado, a partir desta data, poderão comprar e receber, em doação, veículos movidos a álcool, gasolina e óleo diesel.</w:t>
      </w:r>
    </w:p>
    <w:p w14:paraId="0F8CEE0A" w14:textId="77777777" w:rsidR="00F1707E" w:rsidRPr="00F1707E" w:rsidRDefault="00F1707E" w:rsidP="00F1707E">
      <w:r w:rsidRPr="00F1707E">
        <w:rPr>
          <w:b/>
          <w:bCs/>
        </w:rPr>
        <w:t>Parágrafo único - </w:t>
      </w:r>
      <w:r w:rsidRPr="00F1707E">
        <w:t>Fica facultado o recebimento, em doação, de motocicletas, motonetas e semelhantes, movidos a gasolina.</w:t>
      </w:r>
    </w:p>
    <w:p w14:paraId="15E32672" w14:textId="77777777" w:rsidR="00F1707E" w:rsidRDefault="00F1707E" w:rsidP="00F1707E">
      <w:r w:rsidRPr="00F1707E">
        <w:rPr>
          <w:b/>
          <w:bCs/>
        </w:rPr>
        <w:t>Artigo 3.º - </w:t>
      </w:r>
      <w:r w:rsidRPr="00F1707E">
        <w:t>Este decreto entrará em vigor na data de sua publicação, ficando revogados os Decretos n.º 15.804, de 7 de outubro de 1980, 15.955, de 24 de outubro de 1980 e o artigo 2.º e §§, do </w:t>
      </w:r>
      <w:hyperlink r:id="rId4" w:tgtFrame="_top" w:history="1">
        <w:r w:rsidRPr="00F1707E">
          <w:rPr>
            <w:rStyle w:val="Hyperlink"/>
          </w:rPr>
          <w:t>Decreto n.º 24.543, de 27 de dezembro de 1985</w:t>
        </w:r>
      </w:hyperlink>
      <w:r w:rsidRPr="00F1707E">
        <w:t>.</w:t>
      </w:r>
    </w:p>
    <w:p w14:paraId="14683114" w14:textId="77777777" w:rsidR="00F1707E" w:rsidRDefault="00F1707E" w:rsidP="00F1707E">
      <w:r w:rsidRPr="00F1707E">
        <w:br/>
        <w:t>Palácio dos Bandeirantes, 10 de julho de 1990.</w:t>
      </w:r>
    </w:p>
    <w:p w14:paraId="4F948997" w14:textId="77777777" w:rsidR="00F1707E" w:rsidRDefault="00F1707E" w:rsidP="00F1707E">
      <w:r w:rsidRPr="00F1707E">
        <w:t>ORESTES QUÉRCIA</w:t>
      </w:r>
    </w:p>
    <w:p w14:paraId="1A079D84" w14:textId="77777777" w:rsidR="00F1707E" w:rsidRDefault="00F1707E" w:rsidP="00F1707E">
      <w:r w:rsidRPr="00F1707E">
        <w:br/>
        <w:t>Cláudio Ferraz de Alvarenga,</w:t>
      </w:r>
      <w:r w:rsidRPr="00F1707E">
        <w:br/>
        <w:t>Secretário do Governo</w:t>
      </w:r>
    </w:p>
    <w:p w14:paraId="5FBDB69B" w14:textId="31328D59" w:rsidR="00F1707E" w:rsidRPr="00F1707E" w:rsidRDefault="00F1707E" w:rsidP="00F1707E">
      <w:r w:rsidRPr="00F1707E">
        <w:br/>
        <w:t>Publicado na Secretaria de Estado do Governo, aos 10 de julho de 1990</w:t>
      </w:r>
      <w:r>
        <w:t>.</w:t>
      </w:r>
    </w:p>
    <w:p w14:paraId="7E6559AF" w14:textId="77777777" w:rsidR="00F1707E" w:rsidRDefault="00F1707E"/>
    <w:sectPr w:rsidR="00F170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1C"/>
    <w:rsid w:val="00445A1C"/>
    <w:rsid w:val="005F71E5"/>
    <w:rsid w:val="00935C97"/>
    <w:rsid w:val="00CF76CC"/>
    <w:rsid w:val="00D42095"/>
    <w:rsid w:val="00F1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2431"/>
  <w15:chartTrackingRefBased/>
  <w15:docId w15:val="{B1D7EEC9-A2D1-4DD6-BD49-95096CB0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5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5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5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5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5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5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5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5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5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5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5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5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5A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5A1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5A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5A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5A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5A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5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5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5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5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5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5A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5A1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5A1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5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5A1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5A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1707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17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.sp.gov.br/norma/5324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Silva</dc:creator>
  <cp:keywords/>
  <dc:description/>
  <cp:lastModifiedBy>Vania Silva</cp:lastModifiedBy>
  <cp:revision>2</cp:revision>
  <dcterms:created xsi:type="dcterms:W3CDTF">2026-03-12T19:48:00Z</dcterms:created>
  <dcterms:modified xsi:type="dcterms:W3CDTF">2026-03-12T19:48:00Z</dcterms:modified>
</cp:coreProperties>
</file>